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985B55" w14:textId="77777777" w:rsidR="0070485D" w:rsidRPr="00490D37" w:rsidRDefault="0070485D" w:rsidP="0070485D">
      <w:pPr>
        <w:rPr>
          <w:rFonts w:ascii="Times New Roman" w:hAnsi="Times New Roman" w:cs="Times New Roman"/>
          <w:b/>
        </w:rPr>
      </w:pPr>
      <w:bookmarkStart w:id="0" w:name="_GoBack"/>
      <w:r w:rsidRPr="00490D37">
        <w:rPr>
          <w:rFonts w:ascii="Times New Roman" w:hAnsi="Times New Roman" w:cs="Times New Roman"/>
          <w:b/>
        </w:rPr>
        <w:t>Composición en blanco y negro. Bosquejo II</w:t>
      </w:r>
    </w:p>
    <w:p w14:paraId="7DF4CB07" w14:textId="77777777" w:rsidR="0070485D" w:rsidRPr="00490D37" w:rsidRDefault="0070485D" w:rsidP="0070485D">
      <w:pPr>
        <w:rPr>
          <w:rFonts w:ascii="Times New Roman" w:hAnsi="Times New Roman" w:cs="Times New Roman"/>
          <w:b/>
        </w:rPr>
      </w:pPr>
      <w:r w:rsidRPr="00490D37">
        <w:rPr>
          <w:rFonts w:ascii="Times New Roman" w:hAnsi="Times New Roman" w:cs="Times New Roman"/>
          <w:b/>
        </w:rPr>
        <w:t xml:space="preserve">Sandra </w:t>
      </w:r>
      <w:proofErr w:type="spellStart"/>
      <w:r w:rsidRPr="00490D37">
        <w:rPr>
          <w:rFonts w:ascii="Times New Roman" w:hAnsi="Times New Roman" w:cs="Times New Roman"/>
          <w:b/>
        </w:rPr>
        <w:t>Balsells</w:t>
      </w:r>
      <w:proofErr w:type="spellEnd"/>
      <w:r w:rsidRPr="00490D37">
        <w:rPr>
          <w:rFonts w:ascii="Times New Roman" w:hAnsi="Times New Roman" w:cs="Times New Roman"/>
          <w:b/>
        </w:rPr>
        <w:t xml:space="preserve"> vista por Jesús Martínez</w:t>
      </w:r>
    </w:p>
    <w:p w14:paraId="331DD51D" w14:textId="77777777" w:rsidR="0070485D" w:rsidRPr="00490D37" w:rsidRDefault="0070485D" w:rsidP="0070485D">
      <w:pPr>
        <w:rPr>
          <w:rFonts w:ascii="Times New Roman" w:hAnsi="Times New Roman" w:cs="Times New Roman"/>
          <w:b/>
        </w:rPr>
      </w:pPr>
    </w:p>
    <w:p w14:paraId="1A857FE5" w14:textId="77777777" w:rsidR="0070485D" w:rsidRPr="00490D37" w:rsidRDefault="00992E85" w:rsidP="0070485D">
      <w:pPr>
        <w:rPr>
          <w:rFonts w:ascii="Times New Roman" w:hAnsi="Times New Roman" w:cs="Times New Roman"/>
          <w:b/>
          <w:u w:val="single"/>
        </w:rPr>
      </w:pPr>
      <w:r w:rsidRPr="00490D37">
        <w:rPr>
          <w:rFonts w:ascii="Times New Roman" w:hAnsi="Times New Roman" w:cs="Times New Roman"/>
          <w:b/>
          <w:u w:val="single"/>
        </w:rPr>
        <w:t>Los ojos</w:t>
      </w:r>
    </w:p>
    <w:p w14:paraId="0E883D2D" w14:textId="2C1C0ECD" w:rsidR="00992E85" w:rsidRPr="00490D37" w:rsidRDefault="00191BB7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Octubre de 1994. Facultad de Derecho de la </w:t>
      </w:r>
      <w:proofErr w:type="spellStart"/>
      <w:r w:rsidRPr="00490D37">
        <w:rPr>
          <w:rFonts w:ascii="Times New Roman" w:hAnsi="Times New Roman" w:cs="Times New Roman"/>
        </w:rPr>
        <w:t>Universitat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proofErr w:type="spellStart"/>
      <w:r w:rsidRPr="00490D37">
        <w:rPr>
          <w:rFonts w:ascii="Times New Roman" w:hAnsi="Times New Roman" w:cs="Times New Roman"/>
        </w:rPr>
        <w:t>Autònoma</w:t>
      </w:r>
      <w:proofErr w:type="spellEnd"/>
      <w:r w:rsidRPr="00490D37">
        <w:rPr>
          <w:rFonts w:ascii="Times New Roman" w:hAnsi="Times New Roman" w:cs="Times New Roman"/>
        </w:rPr>
        <w:t xml:space="preserve"> de Barcelona. El activi</w:t>
      </w:r>
      <w:r w:rsidR="00992E85" w:rsidRPr="00490D37">
        <w:rPr>
          <w:rFonts w:ascii="Times New Roman" w:hAnsi="Times New Roman" w:cs="Times New Roman"/>
        </w:rPr>
        <w:t>sta argentino Diego Arcos pasa</w:t>
      </w:r>
      <w:r w:rsidRPr="00490D37">
        <w:rPr>
          <w:rFonts w:ascii="Times New Roman" w:hAnsi="Times New Roman" w:cs="Times New Roman"/>
        </w:rPr>
        <w:t xml:space="preserve"> diapositivas de su viaje a Tuzla (Bosnia), como coordinador de la campaña Ayuda Obrera a Bosnia, apoyada por el Partido Obrero Revolucionario de España, que luego se quedaría en Partido Obrero Revolucionario, a secas</w:t>
      </w:r>
      <w:r w:rsidR="0070485D" w:rsidRPr="00490D37">
        <w:rPr>
          <w:rFonts w:ascii="Times New Roman" w:hAnsi="Times New Roman" w:cs="Times New Roman"/>
        </w:rPr>
        <w:t xml:space="preserve">, y que hoy es La Aurora-Organización Marxista, por el nombre de su órgano oficial, </w:t>
      </w:r>
      <w:r w:rsidR="0070485D" w:rsidRPr="00490D37">
        <w:rPr>
          <w:rFonts w:ascii="Times New Roman" w:hAnsi="Times New Roman" w:cs="Times New Roman"/>
          <w:i/>
        </w:rPr>
        <w:t>La Aurora,</w:t>
      </w:r>
      <w:r w:rsidR="0070485D" w:rsidRPr="00490D37">
        <w:rPr>
          <w:rFonts w:ascii="Times New Roman" w:hAnsi="Times New Roman" w:cs="Times New Roman"/>
        </w:rPr>
        <w:t xml:space="preserve"> cuya redacción se encontraba en la calle </w:t>
      </w:r>
      <w:proofErr w:type="spellStart"/>
      <w:r w:rsidR="0070485D" w:rsidRPr="00490D37">
        <w:rPr>
          <w:rFonts w:ascii="Times New Roman" w:hAnsi="Times New Roman" w:cs="Times New Roman"/>
        </w:rPr>
        <w:t>Ausiàs</w:t>
      </w:r>
      <w:proofErr w:type="spellEnd"/>
      <w:r w:rsidR="0070485D" w:rsidRPr="00490D37">
        <w:rPr>
          <w:rFonts w:ascii="Times New Roman" w:hAnsi="Times New Roman" w:cs="Times New Roman"/>
        </w:rPr>
        <w:t xml:space="preserve"> </w:t>
      </w:r>
      <w:proofErr w:type="spellStart"/>
      <w:r w:rsidR="0070485D" w:rsidRPr="00490D37">
        <w:rPr>
          <w:rFonts w:ascii="Times New Roman" w:hAnsi="Times New Roman" w:cs="Times New Roman"/>
        </w:rPr>
        <w:t>March</w:t>
      </w:r>
      <w:proofErr w:type="spellEnd"/>
      <w:r w:rsidRPr="00490D37">
        <w:rPr>
          <w:rFonts w:ascii="Times New Roman" w:hAnsi="Times New Roman" w:cs="Times New Roman"/>
        </w:rPr>
        <w:t xml:space="preserve">. “Llevamos comida porque no podemos </w:t>
      </w:r>
      <w:r w:rsidR="00564101" w:rsidRPr="00490D37">
        <w:rPr>
          <w:rFonts w:ascii="Times New Roman" w:hAnsi="Times New Roman" w:cs="Times New Roman"/>
        </w:rPr>
        <w:t>cargar</w:t>
      </w:r>
      <w:r w:rsidR="00490D37" w:rsidRPr="00490D37">
        <w:rPr>
          <w:rFonts w:ascii="Times New Roman" w:hAnsi="Times New Roman" w:cs="Times New Roman"/>
        </w:rPr>
        <w:t xml:space="preserve"> armas, porque si no…</w:t>
      </w:r>
      <w:r w:rsidRPr="00490D37">
        <w:rPr>
          <w:rFonts w:ascii="Times New Roman" w:hAnsi="Times New Roman" w:cs="Times New Roman"/>
        </w:rPr>
        <w:t xml:space="preserve">”, recuerdo que dijo Diego, ofuscado por la política de </w:t>
      </w:r>
      <w:r w:rsidRPr="00490D37">
        <w:rPr>
          <w:rFonts w:ascii="Times New Roman" w:hAnsi="Times New Roman" w:cs="Times New Roman"/>
          <w:i/>
        </w:rPr>
        <w:t>no intervención</w:t>
      </w:r>
      <w:r w:rsidRPr="00490D37">
        <w:rPr>
          <w:rFonts w:ascii="Times New Roman" w:hAnsi="Times New Roman" w:cs="Times New Roman"/>
        </w:rPr>
        <w:t xml:space="preserve"> que obligaba a Europa a no posicionarse por ninguno de </w:t>
      </w:r>
      <w:r w:rsidR="00C045A6" w:rsidRPr="00490D37">
        <w:rPr>
          <w:rFonts w:ascii="Times New Roman" w:hAnsi="Times New Roman" w:cs="Times New Roman"/>
        </w:rPr>
        <w:t xml:space="preserve">los </w:t>
      </w:r>
      <w:r w:rsidRPr="00490D37">
        <w:rPr>
          <w:rFonts w:ascii="Times New Roman" w:hAnsi="Times New Roman" w:cs="Times New Roman"/>
        </w:rPr>
        <w:t xml:space="preserve">bandos en guerra. </w:t>
      </w:r>
    </w:p>
    <w:p w14:paraId="1B9F97AE" w14:textId="77777777" w:rsidR="008E3AC4" w:rsidRPr="00490D37" w:rsidRDefault="00191BB7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Lo que se defendía </w:t>
      </w:r>
      <w:r w:rsidR="00992E85" w:rsidRPr="00490D37">
        <w:rPr>
          <w:rFonts w:ascii="Times New Roman" w:hAnsi="Times New Roman" w:cs="Times New Roman"/>
        </w:rPr>
        <w:t>en Bosnia era una sociedad</w:t>
      </w:r>
      <w:r w:rsidRPr="00490D37">
        <w:rPr>
          <w:rFonts w:ascii="Times New Roman" w:hAnsi="Times New Roman" w:cs="Times New Roman"/>
        </w:rPr>
        <w:t xml:space="preserve"> multiétnica. </w:t>
      </w:r>
    </w:p>
    <w:p w14:paraId="548AA7C1" w14:textId="3A9446A4" w:rsidR="00191BB7" w:rsidRPr="00490D37" w:rsidRDefault="00191BB7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>Mientras este reportero intentaba recaudar el dinero para sumar</w:t>
      </w:r>
      <w:r w:rsidR="00490D37" w:rsidRPr="00490D37">
        <w:rPr>
          <w:rFonts w:ascii="Times New Roman" w:hAnsi="Times New Roman" w:cs="Times New Roman"/>
        </w:rPr>
        <w:t>se a la caravana que partía al n</w:t>
      </w:r>
      <w:r w:rsidRPr="00490D37">
        <w:rPr>
          <w:rFonts w:ascii="Times New Roman" w:hAnsi="Times New Roman" w:cs="Times New Roman"/>
        </w:rPr>
        <w:t>orte industrial de Tuzla, sorteando las líneas serbias, la fo</w:t>
      </w:r>
      <w:r w:rsidR="0070485D" w:rsidRPr="00490D37">
        <w:rPr>
          <w:rFonts w:ascii="Times New Roman" w:hAnsi="Times New Roman" w:cs="Times New Roman"/>
        </w:rPr>
        <w:t xml:space="preserve">toperiodista Sandra </w:t>
      </w:r>
      <w:proofErr w:type="spellStart"/>
      <w:r w:rsidR="0070485D" w:rsidRPr="00490D37">
        <w:rPr>
          <w:rFonts w:ascii="Times New Roman" w:hAnsi="Times New Roman" w:cs="Times New Roman"/>
        </w:rPr>
        <w:t>Bals</w:t>
      </w:r>
      <w:r w:rsidRPr="00490D37">
        <w:rPr>
          <w:rFonts w:ascii="Times New Roman" w:hAnsi="Times New Roman" w:cs="Times New Roman"/>
        </w:rPr>
        <w:t>ells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r w:rsidR="0070485D" w:rsidRPr="00490D37">
        <w:rPr>
          <w:rFonts w:ascii="Times New Roman" w:hAnsi="Times New Roman" w:cs="Times New Roman"/>
        </w:rPr>
        <w:t>(</w:t>
      </w:r>
      <w:hyperlink r:id="rId5" w:history="1">
        <w:r w:rsidR="0070485D" w:rsidRPr="00490D37">
          <w:rPr>
            <w:rStyle w:val="Hipervnculo"/>
            <w:rFonts w:ascii="Times New Roman" w:hAnsi="Times New Roman" w:cs="Times New Roman"/>
            <w:color w:val="auto"/>
            <w:u w:val="none"/>
          </w:rPr>
          <w:t>www.sandrabalsells.com</w:t>
        </w:r>
      </w:hyperlink>
      <w:r w:rsidR="0070485D" w:rsidRPr="00490D37">
        <w:rPr>
          <w:rFonts w:ascii="Times New Roman" w:hAnsi="Times New Roman" w:cs="Times New Roman"/>
        </w:rPr>
        <w:t xml:space="preserve">) </w:t>
      </w:r>
      <w:r w:rsidRPr="00490D37">
        <w:rPr>
          <w:rFonts w:ascii="Times New Roman" w:hAnsi="Times New Roman" w:cs="Times New Roman"/>
        </w:rPr>
        <w:t xml:space="preserve">ya se había impregnado con la fritanga de la guerra. </w:t>
      </w:r>
      <w:r w:rsidR="006C32DE" w:rsidRPr="00490D37">
        <w:rPr>
          <w:rFonts w:ascii="Times New Roman" w:hAnsi="Times New Roman" w:cs="Times New Roman"/>
        </w:rPr>
        <w:t xml:space="preserve">Fuego, </w:t>
      </w:r>
      <w:r w:rsidR="00992E85" w:rsidRPr="00490D37">
        <w:rPr>
          <w:rFonts w:ascii="Times New Roman" w:hAnsi="Times New Roman" w:cs="Times New Roman"/>
        </w:rPr>
        <w:t>obuses</w:t>
      </w:r>
      <w:r w:rsidR="006C32DE" w:rsidRPr="00490D37">
        <w:rPr>
          <w:rFonts w:ascii="Times New Roman" w:hAnsi="Times New Roman" w:cs="Times New Roman"/>
        </w:rPr>
        <w:t xml:space="preserve">, paredes reventadas. </w:t>
      </w:r>
    </w:p>
    <w:p w14:paraId="66528422" w14:textId="5224623D" w:rsidR="0070485D" w:rsidRPr="00490D37" w:rsidRDefault="0070485D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De mediana edad, con la épica </w:t>
      </w:r>
      <w:r w:rsidR="00992E85" w:rsidRPr="00490D37">
        <w:rPr>
          <w:rFonts w:ascii="Times New Roman" w:hAnsi="Times New Roman" w:cs="Times New Roman"/>
        </w:rPr>
        <w:t>de Homero</w:t>
      </w:r>
      <w:r w:rsidRPr="00490D37">
        <w:rPr>
          <w:rFonts w:ascii="Times New Roman" w:hAnsi="Times New Roman" w:cs="Times New Roman"/>
        </w:rPr>
        <w:t xml:space="preserve"> en cada una de las dos tajadas de sus labios y con unos ojos que piensa</w:t>
      </w:r>
      <w:r w:rsidR="00992E85" w:rsidRPr="00490D37">
        <w:rPr>
          <w:rFonts w:ascii="Times New Roman" w:hAnsi="Times New Roman" w:cs="Times New Roman"/>
        </w:rPr>
        <w:t>n</w:t>
      </w:r>
      <w:r w:rsidRPr="00490D37">
        <w:rPr>
          <w:rFonts w:ascii="Times New Roman" w:hAnsi="Times New Roman" w:cs="Times New Roman"/>
        </w:rPr>
        <w:t xml:space="preserve"> todo lo que ven y que </w:t>
      </w:r>
      <w:r w:rsidR="00C045A6" w:rsidRPr="00490D37">
        <w:rPr>
          <w:rFonts w:ascii="Times New Roman" w:hAnsi="Times New Roman" w:cs="Times New Roman"/>
        </w:rPr>
        <w:t>ven</w:t>
      </w:r>
      <w:r w:rsidRPr="00490D37">
        <w:rPr>
          <w:rFonts w:ascii="Times New Roman" w:hAnsi="Times New Roman" w:cs="Times New Roman"/>
        </w:rPr>
        <w:t xml:space="preserve"> todo lo que los demás</w:t>
      </w:r>
      <w:r w:rsidR="00992E85" w:rsidRPr="00490D37">
        <w:rPr>
          <w:rFonts w:ascii="Times New Roman" w:hAnsi="Times New Roman" w:cs="Times New Roman"/>
        </w:rPr>
        <w:t xml:space="preserve"> ni </w:t>
      </w:r>
      <w:r w:rsidR="00C045A6" w:rsidRPr="00490D37">
        <w:rPr>
          <w:rFonts w:ascii="Times New Roman" w:hAnsi="Times New Roman" w:cs="Times New Roman"/>
        </w:rPr>
        <w:t>aciertan</w:t>
      </w:r>
      <w:r w:rsidRPr="00490D37">
        <w:rPr>
          <w:rFonts w:ascii="Times New Roman" w:hAnsi="Times New Roman" w:cs="Times New Roman"/>
        </w:rPr>
        <w:t xml:space="preserve">, Sandra </w:t>
      </w:r>
      <w:proofErr w:type="spellStart"/>
      <w:r w:rsidRPr="00490D37">
        <w:rPr>
          <w:rFonts w:ascii="Times New Roman" w:hAnsi="Times New Roman" w:cs="Times New Roman"/>
        </w:rPr>
        <w:t>Balsells</w:t>
      </w:r>
      <w:proofErr w:type="spellEnd"/>
      <w:r w:rsidRPr="00490D37">
        <w:rPr>
          <w:rFonts w:ascii="Times New Roman" w:hAnsi="Times New Roman" w:cs="Times New Roman"/>
        </w:rPr>
        <w:t xml:space="preserve"> impartió, el pasado 7 de marzo, una clase magistral en la Biblioteca Vapor </w:t>
      </w:r>
      <w:proofErr w:type="spellStart"/>
      <w:r w:rsidRPr="00490D37">
        <w:rPr>
          <w:rFonts w:ascii="Times New Roman" w:hAnsi="Times New Roman" w:cs="Times New Roman"/>
        </w:rPr>
        <w:t>Vell</w:t>
      </w:r>
      <w:proofErr w:type="spellEnd"/>
      <w:r w:rsidRPr="00490D37">
        <w:rPr>
          <w:rFonts w:ascii="Times New Roman" w:hAnsi="Times New Roman" w:cs="Times New Roman"/>
        </w:rPr>
        <w:t>, en Barcelona.</w:t>
      </w:r>
    </w:p>
    <w:p w14:paraId="06A3F135" w14:textId="77777777" w:rsidR="002D7536" w:rsidRPr="00490D37" w:rsidRDefault="0070485D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“Yo trabajaba de camarera en Londres, me costeaba un posgrado, y empecé a colaborar en </w:t>
      </w:r>
      <w:proofErr w:type="spellStart"/>
      <w:r w:rsidRPr="00490D37">
        <w:rPr>
          <w:rFonts w:ascii="Times New Roman" w:hAnsi="Times New Roman" w:cs="Times New Roman"/>
          <w:i/>
        </w:rPr>
        <w:t>The</w:t>
      </w:r>
      <w:proofErr w:type="spellEnd"/>
      <w:r w:rsidRPr="00490D37">
        <w:rPr>
          <w:rFonts w:ascii="Times New Roman" w:hAnsi="Times New Roman" w:cs="Times New Roman"/>
          <w:i/>
        </w:rPr>
        <w:t xml:space="preserve"> Times.</w:t>
      </w:r>
      <w:r w:rsidRPr="00490D37">
        <w:rPr>
          <w:rFonts w:ascii="Times New Roman" w:hAnsi="Times New Roman" w:cs="Times New Roman"/>
        </w:rPr>
        <w:t xml:space="preserve"> Decidí ir a los Balcanes</w:t>
      </w:r>
      <w:r w:rsidR="0040386E" w:rsidRPr="00490D37">
        <w:rPr>
          <w:rFonts w:ascii="Times New Roman" w:hAnsi="Times New Roman" w:cs="Times New Roman"/>
        </w:rPr>
        <w:t>, con mi Renault 5</w:t>
      </w:r>
      <w:r w:rsidRPr="00490D37">
        <w:rPr>
          <w:rFonts w:ascii="Times New Roman" w:hAnsi="Times New Roman" w:cs="Times New Roman"/>
        </w:rPr>
        <w:t>, porque el periodismo de redacción, para mí, es como el fin del periodismo. Es con tu propia mirada como puedes interpretar lo que ha ocurrido</w:t>
      </w:r>
      <w:r w:rsidR="0040386E" w:rsidRPr="00490D37">
        <w:rPr>
          <w:rFonts w:ascii="Times New Roman" w:hAnsi="Times New Roman" w:cs="Times New Roman"/>
        </w:rPr>
        <w:t>. Aprendí sobre la marcha</w:t>
      </w:r>
      <w:r w:rsidR="00992E85" w:rsidRPr="00490D37">
        <w:rPr>
          <w:rFonts w:ascii="Times New Roman" w:hAnsi="Times New Roman" w:cs="Times New Roman"/>
        </w:rPr>
        <w:t>, en un proceso largo y doloroso</w:t>
      </w:r>
      <w:r w:rsidRPr="00490D37">
        <w:rPr>
          <w:rFonts w:ascii="Times New Roman" w:hAnsi="Times New Roman" w:cs="Times New Roman"/>
        </w:rPr>
        <w:t>”, manifiesta Sandra, con esos ojos tan grandes que son sinceros</w:t>
      </w:r>
      <w:r w:rsidR="002D7536" w:rsidRPr="00490D37">
        <w:rPr>
          <w:rFonts w:ascii="Times New Roman" w:hAnsi="Times New Roman" w:cs="Times New Roman"/>
        </w:rPr>
        <w:t xml:space="preserve"> y que parecen dos canicas japonesas con retina. Sandra ha recogido esos ojos irisados de blanco y negro en </w:t>
      </w:r>
      <w:proofErr w:type="spellStart"/>
      <w:r w:rsidR="002D7536" w:rsidRPr="00490D37">
        <w:rPr>
          <w:rFonts w:ascii="Times New Roman" w:hAnsi="Times New Roman" w:cs="Times New Roman"/>
          <w:i/>
        </w:rPr>
        <w:t>Balkan</w:t>
      </w:r>
      <w:proofErr w:type="spellEnd"/>
      <w:r w:rsidR="002D7536" w:rsidRPr="00490D37">
        <w:rPr>
          <w:rFonts w:ascii="Times New Roman" w:hAnsi="Times New Roman" w:cs="Times New Roman"/>
          <w:i/>
        </w:rPr>
        <w:t xml:space="preserve"> in memoriam</w:t>
      </w:r>
      <w:r w:rsidR="002D7536" w:rsidRPr="00490D37">
        <w:rPr>
          <w:rFonts w:ascii="Times New Roman" w:hAnsi="Times New Roman" w:cs="Times New Roman"/>
        </w:rPr>
        <w:t xml:space="preserve"> (</w:t>
      </w:r>
      <w:proofErr w:type="spellStart"/>
      <w:r w:rsidR="002D7536" w:rsidRPr="00490D37">
        <w:rPr>
          <w:rFonts w:ascii="Times New Roman" w:hAnsi="Times New Roman" w:cs="Times New Roman"/>
        </w:rPr>
        <w:t>Blume</w:t>
      </w:r>
      <w:proofErr w:type="spellEnd"/>
      <w:r w:rsidR="002D7536" w:rsidRPr="00490D37">
        <w:rPr>
          <w:rFonts w:ascii="Times New Roman" w:hAnsi="Times New Roman" w:cs="Times New Roman"/>
        </w:rPr>
        <w:t xml:space="preserve">, 2002). </w:t>
      </w:r>
    </w:p>
    <w:p w14:paraId="5A694476" w14:textId="37247C39" w:rsidR="002D7536" w:rsidRPr="00490D37" w:rsidRDefault="002D7536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Se proyectó el documental </w:t>
      </w:r>
      <w:r w:rsidRPr="00490D37">
        <w:rPr>
          <w:rFonts w:ascii="Times New Roman" w:hAnsi="Times New Roman" w:cs="Times New Roman"/>
          <w:i/>
        </w:rPr>
        <w:t xml:space="preserve">La </w:t>
      </w:r>
      <w:proofErr w:type="spellStart"/>
      <w:r w:rsidRPr="00490D37">
        <w:rPr>
          <w:rFonts w:ascii="Times New Roman" w:hAnsi="Times New Roman" w:cs="Times New Roman"/>
          <w:i/>
        </w:rPr>
        <w:t>mort</w:t>
      </w:r>
      <w:proofErr w:type="spellEnd"/>
      <w:r w:rsidRPr="00490D37">
        <w:rPr>
          <w:rFonts w:ascii="Times New Roman" w:hAnsi="Times New Roman" w:cs="Times New Roman"/>
          <w:i/>
        </w:rPr>
        <w:t xml:space="preserve"> de </w:t>
      </w:r>
      <w:proofErr w:type="spellStart"/>
      <w:r w:rsidRPr="00490D37">
        <w:rPr>
          <w:rFonts w:ascii="Times New Roman" w:hAnsi="Times New Roman" w:cs="Times New Roman"/>
          <w:i/>
        </w:rPr>
        <w:t>Iugoslàvia</w:t>
      </w:r>
      <w:proofErr w:type="spellEnd"/>
      <w:r w:rsidRPr="00490D37">
        <w:rPr>
          <w:rFonts w:ascii="Times New Roman" w:hAnsi="Times New Roman" w:cs="Times New Roman"/>
          <w:i/>
        </w:rPr>
        <w:t>,</w:t>
      </w:r>
      <w:r w:rsidRPr="00490D37">
        <w:rPr>
          <w:rFonts w:ascii="Times New Roman" w:hAnsi="Times New Roman" w:cs="Times New Roman"/>
        </w:rPr>
        <w:t xml:space="preserve"> de siete capítulos, </w:t>
      </w:r>
      <w:r w:rsidR="00C045A6" w:rsidRPr="00490D37">
        <w:rPr>
          <w:rFonts w:ascii="Times New Roman" w:hAnsi="Times New Roman" w:cs="Times New Roman"/>
        </w:rPr>
        <w:t>mampara</w:t>
      </w:r>
      <w:r w:rsidRPr="00490D37">
        <w:rPr>
          <w:rFonts w:ascii="Times New Roman" w:hAnsi="Times New Roman" w:cs="Times New Roman"/>
        </w:rPr>
        <w:t xml:space="preserve"> contra la “injusticia” del periodismo: “Una vegada </w:t>
      </w:r>
      <w:proofErr w:type="spellStart"/>
      <w:r w:rsidRPr="00490D37">
        <w:rPr>
          <w:rFonts w:ascii="Times New Roman" w:hAnsi="Times New Roman" w:cs="Times New Roman"/>
        </w:rPr>
        <w:t>s’ha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proofErr w:type="spellStart"/>
      <w:r w:rsidRPr="00490D37">
        <w:rPr>
          <w:rFonts w:ascii="Times New Roman" w:hAnsi="Times New Roman" w:cs="Times New Roman"/>
        </w:rPr>
        <w:t>informat</w:t>
      </w:r>
      <w:proofErr w:type="spellEnd"/>
      <w:r w:rsidRPr="00490D37">
        <w:rPr>
          <w:rFonts w:ascii="Times New Roman" w:hAnsi="Times New Roman" w:cs="Times New Roman"/>
        </w:rPr>
        <w:t xml:space="preserve">, </w:t>
      </w:r>
      <w:proofErr w:type="spellStart"/>
      <w:r w:rsidRPr="00490D37">
        <w:rPr>
          <w:rFonts w:ascii="Times New Roman" w:hAnsi="Times New Roman" w:cs="Times New Roman"/>
        </w:rPr>
        <w:t>tothom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proofErr w:type="spellStart"/>
      <w:r w:rsidRPr="00490D37">
        <w:rPr>
          <w:rFonts w:ascii="Times New Roman" w:hAnsi="Times New Roman" w:cs="Times New Roman"/>
        </w:rPr>
        <w:t>marxa</w:t>
      </w:r>
      <w:proofErr w:type="spellEnd"/>
      <w:r w:rsidRPr="00490D37">
        <w:rPr>
          <w:rFonts w:ascii="Times New Roman" w:hAnsi="Times New Roman" w:cs="Times New Roman"/>
        </w:rPr>
        <w:t xml:space="preserve">, i </w:t>
      </w:r>
      <w:proofErr w:type="spellStart"/>
      <w:r w:rsidRPr="00490D37">
        <w:rPr>
          <w:rFonts w:ascii="Times New Roman" w:hAnsi="Times New Roman" w:cs="Times New Roman"/>
        </w:rPr>
        <w:t>és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proofErr w:type="spellStart"/>
      <w:r w:rsidRPr="00490D37">
        <w:rPr>
          <w:rFonts w:ascii="Times New Roman" w:hAnsi="Times New Roman" w:cs="Times New Roman"/>
        </w:rPr>
        <w:t>com</w:t>
      </w:r>
      <w:proofErr w:type="spellEnd"/>
      <w:r w:rsidRPr="00490D37">
        <w:rPr>
          <w:rFonts w:ascii="Times New Roman" w:hAnsi="Times New Roman" w:cs="Times New Roman"/>
        </w:rPr>
        <w:t xml:space="preserve"> si aquella </w:t>
      </w:r>
      <w:proofErr w:type="spellStart"/>
      <w:r w:rsidRPr="00490D37">
        <w:rPr>
          <w:rFonts w:ascii="Times New Roman" w:hAnsi="Times New Roman" w:cs="Times New Roman"/>
        </w:rPr>
        <w:t>realitat</w:t>
      </w:r>
      <w:proofErr w:type="spellEnd"/>
      <w:r w:rsidRPr="00490D37">
        <w:rPr>
          <w:rFonts w:ascii="Times New Roman" w:hAnsi="Times New Roman" w:cs="Times New Roman"/>
        </w:rPr>
        <w:t xml:space="preserve"> no </w:t>
      </w:r>
      <w:proofErr w:type="spellStart"/>
      <w:r w:rsidRPr="00490D37">
        <w:rPr>
          <w:rFonts w:ascii="Times New Roman" w:hAnsi="Times New Roman" w:cs="Times New Roman"/>
        </w:rPr>
        <w:t>hagués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proofErr w:type="spellStart"/>
      <w:r w:rsidRPr="00490D37">
        <w:rPr>
          <w:rFonts w:ascii="Times New Roman" w:hAnsi="Times New Roman" w:cs="Times New Roman"/>
        </w:rPr>
        <w:t>existit</w:t>
      </w:r>
      <w:proofErr w:type="spellEnd"/>
      <w:r w:rsidRPr="00490D37">
        <w:rPr>
          <w:rFonts w:ascii="Times New Roman" w:hAnsi="Times New Roman" w:cs="Times New Roman"/>
        </w:rPr>
        <w:t xml:space="preserve">. </w:t>
      </w:r>
      <w:proofErr w:type="spellStart"/>
      <w:r w:rsidRPr="00490D37">
        <w:rPr>
          <w:rFonts w:ascii="Times New Roman" w:hAnsi="Times New Roman" w:cs="Times New Roman"/>
        </w:rPr>
        <w:t>Però</w:t>
      </w:r>
      <w:proofErr w:type="spellEnd"/>
      <w:r w:rsidRPr="00490D37">
        <w:rPr>
          <w:rFonts w:ascii="Times New Roman" w:hAnsi="Times New Roman" w:cs="Times New Roman"/>
        </w:rPr>
        <w:t xml:space="preserve"> la </w:t>
      </w:r>
      <w:proofErr w:type="spellStart"/>
      <w:r w:rsidRPr="00490D37">
        <w:rPr>
          <w:rFonts w:ascii="Times New Roman" w:hAnsi="Times New Roman" w:cs="Times New Roman"/>
        </w:rPr>
        <w:t>gent</w:t>
      </w:r>
      <w:proofErr w:type="spellEnd"/>
      <w:r w:rsidRPr="00490D37">
        <w:rPr>
          <w:rFonts w:ascii="Times New Roman" w:hAnsi="Times New Roman" w:cs="Times New Roman"/>
        </w:rPr>
        <w:t xml:space="preserve"> queda</w:t>
      </w:r>
      <w:r w:rsidR="00490D37" w:rsidRPr="00490D37">
        <w:rPr>
          <w:rFonts w:ascii="Times New Roman" w:hAnsi="Times New Roman" w:cs="Times New Roman"/>
        </w:rPr>
        <w:t xml:space="preserve"> </w:t>
      </w:r>
      <w:proofErr w:type="spellStart"/>
      <w:r w:rsidR="00490D37" w:rsidRPr="00490D37">
        <w:rPr>
          <w:rFonts w:ascii="Times New Roman" w:hAnsi="Times New Roman" w:cs="Times New Roman"/>
        </w:rPr>
        <w:t>allà</w:t>
      </w:r>
      <w:proofErr w:type="spellEnd"/>
      <w:r w:rsidR="00490D37" w:rsidRPr="00490D37">
        <w:rPr>
          <w:rFonts w:ascii="Times New Roman" w:hAnsi="Times New Roman" w:cs="Times New Roman"/>
        </w:rPr>
        <w:t xml:space="preserve">, </w:t>
      </w:r>
      <w:proofErr w:type="spellStart"/>
      <w:r w:rsidR="00490D37" w:rsidRPr="00490D37">
        <w:rPr>
          <w:rFonts w:ascii="Times New Roman" w:hAnsi="Times New Roman" w:cs="Times New Roman"/>
        </w:rPr>
        <w:t>sobretot</w:t>
      </w:r>
      <w:proofErr w:type="spellEnd"/>
      <w:r w:rsidR="00490D37" w:rsidRPr="00490D37">
        <w:rPr>
          <w:rFonts w:ascii="Times New Roman" w:hAnsi="Times New Roman" w:cs="Times New Roman"/>
        </w:rPr>
        <w:t xml:space="preserve"> les </w:t>
      </w:r>
      <w:proofErr w:type="spellStart"/>
      <w:r w:rsidR="00490D37" w:rsidRPr="00490D37">
        <w:rPr>
          <w:rFonts w:ascii="Times New Roman" w:hAnsi="Times New Roman" w:cs="Times New Roman"/>
        </w:rPr>
        <w:t>víctimes</w:t>
      </w:r>
      <w:proofErr w:type="spellEnd"/>
      <w:r w:rsidR="00490D37" w:rsidRPr="00490D37">
        <w:rPr>
          <w:rFonts w:ascii="Times New Roman" w:hAnsi="Times New Roman" w:cs="Times New Roman"/>
        </w:rPr>
        <w:t>”. Y</w:t>
      </w:r>
      <w:r w:rsidRPr="00490D37">
        <w:rPr>
          <w:rFonts w:ascii="Times New Roman" w:hAnsi="Times New Roman" w:cs="Times New Roman"/>
        </w:rPr>
        <w:t xml:space="preserve"> las deportaciones, vocablo ciego y malsano que para ella significa lo siguiente: “</w:t>
      </w:r>
      <w:proofErr w:type="spellStart"/>
      <w:r w:rsidRPr="00490D37">
        <w:rPr>
          <w:rFonts w:ascii="Times New Roman" w:hAnsi="Times New Roman" w:cs="Times New Roman"/>
        </w:rPr>
        <w:t>Paramilitars</w:t>
      </w:r>
      <w:proofErr w:type="spellEnd"/>
      <w:r w:rsidRPr="00490D37">
        <w:rPr>
          <w:rFonts w:ascii="Times New Roman" w:hAnsi="Times New Roman" w:cs="Times New Roman"/>
        </w:rPr>
        <w:t xml:space="preserve"> que entren a casa </w:t>
      </w:r>
      <w:proofErr w:type="spellStart"/>
      <w:r w:rsidRPr="00490D37">
        <w:rPr>
          <w:rFonts w:ascii="Times New Roman" w:hAnsi="Times New Roman" w:cs="Times New Roman"/>
        </w:rPr>
        <w:t>teva</w:t>
      </w:r>
      <w:proofErr w:type="spellEnd"/>
      <w:r w:rsidRPr="00490D37">
        <w:rPr>
          <w:rFonts w:ascii="Times New Roman" w:hAnsi="Times New Roman" w:cs="Times New Roman"/>
        </w:rPr>
        <w:t xml:space="preserve"> i et donen cinc </w:t>
      </w:r>
      <w:proofErr w:type="spellStart"/>
      <w:r w:rsidRPr="00490D37">
        <w:rPr>
          <w:rFonts w:ascii="Times New Roman" w:hAnsi="Times New Roman" w:cs="Times New Roman"/>
        </w:rPr>
        <w:t>minuts</w:t>
      </w:r>
      <w:proofErr w:type="spellEnd"/>
      <w:r w:rsidRPr="00490D37">
        <w:rPr>
          <w:rFonts w:ascii="Times New Roman" w:hAnsi="Times New Roman" w:cs="Times New Roman"/>
        </w:rPr>
        <w:t xml:space="preserve"> per </w:t>
      </w:r>
      <w:proofErr w:type="spellStart"/>
      <w:r w:rsidRPr="00490D37">
        <w:rPr>
          <w:rFonts w:ascii="Times New Roman" w:hAnsi="Times New Roman" w:cs="Times New Roman"/>
        </w:rPr>
        <w:t>marxar</w:t>
      </w:r>
      <w:proofErr w:type="spellEnd"/>
      <w:r w:rsidRPr="00490D37">
        <w:rPr>
          <w:rFonts w:ascii="Times New Roman" w:hAnsi="Times New Roman" w:cs="Times New Roman"/>
        </w:rPr>
        <w:t xml:space="preserve">. </w:t>
      </w:r>
      <w:proofErr w:type="spellStart"/>
      <w:r w:rsidRPr="00490D37">
        <w:rPr>
          <w:rFonts w:ascii="Times New Roman" w:hAnsi="Times New Roman" w:cs="Times New Roman"/>
        </w:rPr>
        <w:t>Què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proofErr w:type="spellStart"/>
      <w:r w:rsidRPr="00490D37">
        <w:rPr>
          <w:rFonts w:ascii="Times New Roman" w:hAnsi="Times New Roman" w:cs="Times New Roman"/>
        </w:rPr>
        <w:t>t’emportes</w:t>
      </w:r>
      <w:proofErr w:type="spellEnd"/>
      <w:r w:rsidRPr="00490D37">
        <w:rPr>
          <w:rFonts w:ascii="Times New Roman" w:hAnsi="Times New Roman" w:cs="Times New Roman"/>
        </w:rPr>
        <w:t xml:space="preserve">?”. </w:t>
      </w:r>
    </w:p>
    <w:p w14:paraId="13744447" w14:textId="69F9B476" w:rsidR="008B6FAE" w:rsidRPr="00490D37" w:rsidRDefault="008B6FAE" w:rsidP="008B6FAE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En este abril </w:t>
      </w:r>
      <w:r w:rsidR="00C045A6" w:rsidRPr="00490D37">
        <w:rPr>
          <w:rFonts w:ascii="Times New Roman" w:hAnsi="Times New Roman" w:cs="Times New Roman"/>
        </w:rPr>
        <w:t xml:space="preserve">del 2017 </w:t>
      </w:r>
      <w:r w:rsidRPr="00490D37">
        <w:rPr>
          <w:rFonts w:ascii="Times New Roman" w:hAnsi="Times New Roman" w:cs="Times New Roman"/>
        </w:rPr>
        <w:t xml:space="preserve">se </w:t>
      </w:r>
      <w:r w:rsidR="00C045A6" w:rsidRPr="00490D37">
        <w:rPr>
          <w:rFonts w:ascii="Times New Roman" w:hAnsi="Times New Roman" w:cs="Times New Roman"/>
        </w:rPr>
        <w:t>cumplen</w:t>
      </w:r>
      <w:r w:rsidRPr="00490D37">
        <w:rPr>
          <w:rFonts w:ascii="Times New Roman" w:hAnsi="Times New Roman" w:cs="Times New Roman"/>
        </w:rPr>
        <w:t xml:space="preserve"> 25 años del inicio de la Guerra de Bosnia (1992-1995), una pieza más del tablero balcánico que sembró de muerte y desolación la última década del siglo XX. </w:t>
      </w:r>
    </w:p>
    <w:p w14:paraId="6E6C105C" w14:textId="6D632AC8" w:rsidR="00992E85" w:rsidRPr="00490D37" w:rsidRDefault="00992E85" w:rsidP="00992E85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La fotoperiodista Sandra </w:t>
      </w:r>
      <w:proofErr w:type="spellStart"/>
      <w:r w:rsidRPr="00490D37">
        <w:rPr>
          <w:rFonts w:ascii="Times New Roman" w:hAnsi="Times New Roman" w:cs="Times New Roman"/>
        </w:rPr>
        <w:t>Balsells</w:t>
      </w:r>
      <w:proofErr w:type="spellEnd"/>
      <w:r w:rsidRPr="00490D37">
        <w:rPr>
          <w:rFonts w:ascii="Times New Roman" w:hAnsi="Times New Roman" w:cs="Times New Roman"/>
        </w:rPr>
        <w:t xml:space="preserve">, premio Ortega y Gasset, reflexiona con las dos cámaras de sus vítreos ojos. Ella </w:t>
      </w:r>
      <w:r w:rsidR="00C045A6" w:rsidRPr="00490D37">
        <w:rPr>
          <w:rFonts w:ascii="Times New Roman" w:hAnsi="Times New Roman" w:cs="Times New Roman"/>
        </w:rPr>
        <w:t>indaga</w:t>
      </w:r>
      <w:r w:rsidRPr="00490D37">
        <w:rPr>
          <w:rFonts w:ascii="Times New Roman" w:hAnsi="Times New Roman" w:cs="Times New Roman"/>
        </w:rPr>
        <w:t xml:space="preserve"> con los ojos. Y a medida que mueve sus ojos que todo lo ven y que todo lo descubren, su eje visual se torna una grabadora sensible, biónica, detectora de cualquier momento decisivo (“</w:t>
      </w:r>
      <w:proofErr w:type="spellStart"/>
      <w:r w:rsidRPr="00490D37">
        <w:rPr>
          <w:rFonts w:ascii="Times New Roman" w:hAnsi="Times New Roman" w:cs="Times New Roman"/>
        </w:rPr>
        <w:t>saps</w:t>
      </w:r>
      <w:proofErr w:type="spellEnd"/>
      <w:r w:rsidRPr="00490D37">
        <w:rPr>
          <w:rFonts w:ascii="Times New Roman" w:hAnsi="Times New Roman" w:cs="Times New Roman"/>
        </w:rPr>
        <w:t xml:space="preserve"> </w:t>
      </w:r>
      <w:proofErr w:type="spellStart"/>
      <w:r w:rsidRPr="00490D37">
        <w:rPr>
          <w:rFonts w:ascii="Times New Roman" w:hAnsi="Times New Roman" w:cs="Times New Roman"/>
        </w:rPr>
        <w:t>amb</w:t>
      </w:r>
      <w:proofErr w:type="spellEnd"/>
      <w:r w:rsidRPr="00490D37">
        <w:rPr>
          <w:rFonts w:ascii="Times New Roman" w:hAnsi="Times New Roman" w:cs="Times New Roman"/>
        </w:rPr>
        <w:t xml:space="preserve"> una mirada si et donen </w:t>
      </w:r>
      <w:proofErr w:type="spellStart"/>
      <w:r w:rsidRPr="00490D37">
        <w:rPr>
          <w:rFonts w:ascii="Times New Roman" w:hAnsi="Times New Roman" w:cs="Times New Roman"/>
        </w:rPr>
        <w:t>permís</w:t>
      </w:r>
      <w:proofErr w:type="spellEnd"/>
      <w:r w:rsidRPr="00490D37">
        <w:rPr>
          <w:rFonts w:ascii="Times New Roman" w:hAnsi="Times New Roman" w:cs="Times New Roman"/>
        </w:rPr>
        <w:t xml:space="preserve"> per conti</w:t>
      </w:r>
      <w:r w:rsidR="00490D37" w:rsidRPr="00490D37">
        <w:rPr>
          <w:rFonts w:ascii="Times New Roman" w:hAnsi="Times New Roman" w:cs="Times New Roman"/>
        </w:rPr>
        <w:t xml:space="preserve">nuar </w:t>
      </w:r>
      <w:proofErr w:type="spellStart"/>
      <w:r w:rsidR="00490D37" w:rsidRPr="00490D37">
        <w:rPr>
          <w:rFonts w:ascii="Times New Roman" w:hAnsi="Times New Roman" w:cs="Times New Roman"/>
        </w:rPr>
        <w:t>disparant</w:t>
      </w:r>
      <w:proofErr w:type="spellEnd"/>
      <w:r w:rsidR="00490D37" w:rsidRPr="00490D37">
        <w:rPr>
          <w:rFonts w:ascii="Times New Roman" w:hAnsi="Times New Roman" w:cs="Times New Roman"/>
        </w:rPr>
        <w:t xml:space="preserve">, </w:t>
      </w:r>
      <w:proofErr w:type="spellStart"/>
      <w:r w:rsidR="00490D37" w:rsidRPr="00490D37">
        <w:rPr>
          <w:rFonts w:ascii="Times New Roman" w:hAnsi="Times New Roman" w:cs="Times New Roman"/>
        </w:rPr>
        <w:t>és</w:t>
      </w:r>
      <w:proofErr w:type="spellEnd"/>
      <w:r w:rsidR="00490D37" w:rsidRPr="00490D37">
        <w:rPr>
          <w:rFonts w:ascii="Times New Roman" w:hAnsi="Times New Roman" w:cs="Times New Roman"/>
        </w:rPr>
        <w:t xml:space="preserve"> </w:t>
      </w:r>
      <w:proofErr w:type="spellStart"/>
      <w:r w:rsidR="00490D37" w:rsidRPr="00490D37">
        <w:rPr>
          <w:rFonts w:ascii="Times New Roman" w:hAnsi="Times New Roman" w:cs="Times New Roman"/>
        </w:rPr>
        <w:t>quelcom</w:t>
      </w:r>
      <w:proofErr w:type="spellEnd"/>
      <w:r w:rsidR="00490D37" w:rsidRPr="00490D37">
        <w:rPr>
          <w:rFonts w:ascii="Times New Roman" w:hAnsi="Times New Roman" w:cs="Times New Roman"/>
        </w:rPr>
        <w:t xml:space="preserve"> </w:t>
      </w:r>
      <w:proofErr w:type="spellStart"/>
      <w:r w:rsidR="00490D37" w:rsidRPr="00490D37">
        <w:rPr>
          <w:rFonts w:ascii="Times New Roman" w:hAnsi="Times New Roman" w:cs="Times New Roman"/>
        </w:rPr>
        <w:t>intuï</w:t>
      </w:r>
      <w:r w:rsidRPr="00490D37">
        <w:rPr>
          <w:rFonts w:ascii="Times New Roman" w:hAnsi="Times New Roman" w:cs="Times New Roman"/>
        </w:rPr>
        <w:t>tiu</w:t>
      </w:r>
      <w:proofErr w:type="spellEnd"/>
      <w:r w:rsidRPr="00490D37">
        <w:rPr>
          <w:rFonts w:ascii="Times New Roman" w:hAnsi="Times New Roman" w:cs="Times New Roman"/>
        </w:rPr>
        <w:t xml:space="preserve">”). </w:t>
      </w:r>
    </w:p>
    <w:p w14:paraId="42BC9EF2" w14:textId="77777777" w:rsidR="00992E85" w:rsidRPr="00490D37" w:rsidRDefault="00992E85" w:rsidP="00992E85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De vuelta en España, se sintió “inútil”: “Me preguntaba: ‘¿qué hago yo aquí?’. Era una inadaptada”. Y volvió. Y vino… </w:t>
      </w:r>
    </w:p>
    <w:p w14:paraId="592A77C3" w14:textId="47BD2F96" w:rsidR="0040386E" w:rsidRPr="00490D37" w:rsidRDefault="00490D37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>Y t</w:t>
      </w:r>
      <w:r w:rsidR="0040386E" w:rsidRPr="00490D37">
        <w:rPr>
          <w:rFonts w:ascii="Times New Roman" w:hAnsi="Times New Roman" w:cs="Times New Roman"/>
        </w:rPr>
        <w:t xml:space="preserve">rece años después de esta sucesión de conflictos (1991-2000), Sandra </w:t>
      </w:r>
      <w:proofErr w:type="spellStart"/>
      <w:r w:rsidR="0040386E" w:rsidRPr="00490D37">
        <w:rPr>
          <w:rFonts w:ascii="Times New Roman" w:hAnsi="Times New Roman" w:cs="Times New Roman"/>
        </w:rPr>
        <w:t>Balsells</w:t>
      </w:r>
      <w:proofErr w:type="spellEnd"/>
      <w:r w:rsidR="0040386E" w:rsidRPr="00490D37">
        <w:rPr>
          <w:rFonts w:ascii="Times New Roman" w:hAnsi="Times New Roman" w:cs="Times New Roman"/>
        </w:rPr>
        <w:t xml:space="preserve"> volvió al escenario del crimen. Decidió hacer la foto a los protagonistas de las historias que </w:t>
      </w:r>
      <w:r w:rsidR="008B6FAE" w:rsidRPr="00490D37">
        <w:rPr>
          <w:rFonts w:ascii="Times New Roman" w:hAnsi="Times New Roman" w:cs="Times New Roman"/>
        </w:rPr>
        <w:t>ya retrató</w:t>
      </w:r>
      <w:r w:rsidR="0040386E" w:rsidRPr="00490D37">
        <w:rPr>
          <w:rFonts w:ascii="Times New Roman" w:hAnsi="Times New Roman" w:cs="Times New Roman"/>
        </w:rPr>
        <w:t>. El adjetivo que usa para expresar el resultado obtenido: “brutal”: “</w:t>
      </w:r>
      <w:r w:rsidRPr="00490D37">
        <w:rPr>
          <w:rFonts w:ascii="Times New Roman" w:hAnsi="Times New Roman" w:cs="Times New Roman"/>
        </w:rPr>
        <w:t>Va ser</w:t>
      </w:r>
      <w:r w:rsidR="0040386E" w:rsidRPr="00490D37">
        <w:rPr>
          <w:rFonts w:ascii="Times New Roman" w:hAnsi="Times New Roman" w:cs="Times New Roman"/>
        </w:rPr>
        <w:t xml:space="preserve"> brutal. Primer van flipar, una </w:t>
      </w:r>
      <w:proofErr w:type="spellStart"/>
      <w:r w:rsidR="0040386E" w:rsidRPr="00490D37">
        <w:rPr>
          <w:rFonts w:ascii="Times New Roman" w:hAnsi="Times New Roman" w:cs="Times New Roman"/>
        </w:rPr>
        <w:t>noia</w:t>
      </w:r>
      <w:proofErr w:type="spellEnd"/>
      <w:r w:rsidR="0040386E" w:rsidRPr="00490D37">
        <w:rPr>
          <w:rFonts w:ascii="Times New Roman" w:hAnsi="Times New Roman" w:cs="Times New Roman"/>
        </w:rPr>
        <w:t xml:space="preserve"> de Barcelona que </w:t>
      </w:r>
      <w:proofErr w:type="spellStart"/>
      <w:r w:rsidR="0040386E" w:rsidRPr="00490D37">
        <w:rPr>
          <w:rFonts w:ascii="Times New Roman" w:hAnsi="Times New Roman" w:cs="Times New Roman"/>
        </w:rPr>
        <w:t>apareixia</w:t>
      </w:r>
      <w:proofErr w:type="spellEnd"/>
      <w:r w:rsidR="0040386E" w:rsidRPr="00490D37">
        <w:rPr>
          <w:rFonts w:ascii="Times New Roman" w:hAnsi="Times New Roman" w:cs="Times New Roman"/>
        </w:rPr>
        <w:t xml:space="preserve"> del no res i que </w:t>
      </w:r>
      <w:proofErr w:type="spellStart"/>
      <w:r w:rsidR="0040386E" w:rsidRPr="00490D37">
        <w:rPr>
          <w:rFonts w:ascii="Times New Roman" w:hAnsi="Times New Roman" w:cs="Times New Roman"/>
        </w:rPr>
        <w:t>portava</w:t>
      </w:r>
      <w:proofErr w:type="spellEnd"/>
      <w:r w:rsidR="0040386E" w:rsidRPr="00490D37">
        <w:rPr>
          <w:rFonts w:ascii="Times New Roman" w:hAnsi="Times New Roman" w:cs="Times New Roman"/>
        </w:rPr>
        <w:t xml:space="preserve"> unes </w:t>
      </w:r>
      <w:r w:rsidR="0040386E" w:rsidRPr="00490D37">
        <w:rPr>
          <w:rFonts w:ascii="Times New Roman" w:hAnsi="Times New Roman" w:cs="Times New Roman"/>
        </w:rPr>
        <w:lastRenderedPageBreak/>
        <w:t>f</w:t>
      </w:r>
      <w:r w:rsidR="008B6FAE" w:rsidRPr="00490D37">
        <w:rPr>
          <w:rFonts w:ascii="Times New Roman" w:hAnsi="Times New Roman" w:cs="Times New Roman"/>
        </w:rPr>
        <w:t xml:space="preserve">otos </w:t>
      </w:r>
      <w:proofErr w:type="spellStart"/>
      <w:r w:rsidR="008B6FAE" w:rsidRPr="00490D37">
        <w:rPr>
          <w:rFonts w:ascii="Times New Roman" w:hAnsi="Times New Roman" w:cs="Times New Roman"/>
        </w:rPr>
        <w:t>seves</w:t>
      </w:r>
      <w:proofErr w:type="spellEnd"/>
      <w:r w:rsidR="008B6FAE" w:rsidRPr="00490D37">
        <w:rPr>
          <w:rFonts w:ascii="Times New Roman" w:hAnsi="Times New Roman" w:cs="Times New Roman"/>
        </w:rPr>
        <w:t xml:space="preserve">, </w:t>
      </w:r>
      <w:proofErr w:type="spellStart"/>
      <w:r w:rsidR="008B6FAE" w:rsidRPr="00490D37">
        <w:rPr>
          <w:rFonts w:ascii="Times New Roman" w:hAnsi="Times New Roman" w:cs="Times New Roman"/>
        </w:rPr>
        <w:t>antigues</w:t>
      </w:r>
      <w:proofErr w:type="spellEnd"/>
      <w:r w:rsidR="008B6FAE" w:rsidRPr="00490D37">
        <w:rPr>
          <w:rFonts w:ascii="Times New Roman" w:hAnsi="Times New Roman" w:cs="Times New Roman"/>
        </w:rPr>
        <w:t xml:space="preserve">. </w:t>
      </w:r>
      <w:proofErr w:type="spellStart"/>
      <w:r w:rsidR="008B6FAE" w:rsidRPr="00490D37">
        <w:rPr>
          <w:rFonts w:ascii="Times New Roman" w:hAnsi="Times New Roman" w:cs="Times New Roman"/>
        </w:rPr>
        <w:t>Després</w:t>
      </w:r>
      <w:proofErr w:type="spellEnd"/>
      <w:r w:rsidR="008B6FAE" w:rsidRPr="00490D37">
        <w:rPr>
          <w:rFonts w:ascii="Times New Roman" w:hAnsi="Times New Roman" w:cs="Times New Roman"/>
        </w:rPr>
        <w:t>,</w:t>
      </w:r>
      <w:r w:rsidR="0040386E" w:rsidRPr="00490D37">
        <w:rPr>
          <w:rFonts w:ascii="Times New Roman" w:hAnsi="Times New Roman" w:cs="Times New Roman"/>
        </w:rPr>
        <w:t xml:space="preserve"> el trauma, el </w:t>
      </w:r>
      <w:proofErr w:type="spellStart"/>
      <w:r w:rsidR="0040386E" w:rsidRPr="00490D37">
        <w:rPr>
          <w:rFonts w:ascii="Times New Roman" w:hAnsi="Times New Roman" w:cs="Times New Roman"/>
        </w:rPr>
        <w:t>retorn</w:t>
      </w:r>
      <w:proofErr w:type="spellEnd"/>
      <w:r w:rsidR="0040386E" w:rsidRPr="00490D37">
        <w:rPr>
          <w:rFonts w:ascii="Times New Roman" w:hAnsi="Times New Roman" w:cs="Times New Roman"/>
        </w:rPr>
        <w:t xml:space="preserve"> al </w:t>
      </w:r>
      <w:proofErr w:type="spellStart"/>
      <w:r w:rsidR="0040386E" w:rsidRPr="00490D37">
        <w:rPr>
          <w:rFonts w:ascii="Times New Roman" w:hAnsi="Times New Roman" w:cs="Times New Roman"/>
        </w:rPr>
        <w:t>pas</w:t>
      </w:r>
      <w:r w:rsidR="008B6FAE" w:rsidRPr="00490D37">
        <w:rPr>
          <w:rFonts w:ascii="Times New Roman" w:hAnsi="Times New Roman" w:cs="Times New Roman"/>
        </w:rPr>
        <w:t>sat</w:t>
      </w:r>
      <w:proofErr w:type="spellEnd"/>
      <w:r w:rsidR="008B6FAE" w:rsidRPr="00490D37">
        <w:rPr>
          <w:rFonts w:ascii="Times New Roman" w:hAnsi="Times New Roman" w:cs="Times New Roman"/>
        </w:rPr>
        <w:t xml:space="preserve">, </w:t>
      </w:r>
      <w:proofErr w:type="spellStart"/>
      <w:r w:rsidR="008B6FAE" w:rsidRPr="00490D37">
        <w:rPr>
          <w:rFonts w:ascii="Times New Roman" w:hAnsi="Times New Roman" w:cs="Times New Roman"/>
        </w:rPr>
        <w:t>tornaven</w:t>
      </w:r>
      <w:proofErr w:type="spellEnd"/>
      <w:r w:rsidR="008B6FAE" w:rsidRPr="00490D37">
        <w:rPr>
          <w:rFonts w:ascii="Times New Roman" w:hAnsi="Times New Roman" w:cs="Times New Roman"/>
        </w:rPr>
        <w:t xml:space="preserve"> a recordar. I </w:t>
      </w:r>
      <w:proofErr w:type="spellStart"/>
      <w:r w:rsidR="008B6FAE" w:rsidRPr="00490D37">
        <w:rPr>
          <w:rFonts w:ascii="Times New Roman" w:hAnsi="Times New Roman" w:cs="Times New Roman"/>
        </w:rPr>
        <w:t>plorave</w:t>
      </w:r>
      <w:r w:rsidR="0040386E" w:rsidRPr="00490D37">
        <w:rPr>
          <w:rFonts w:ascii="Times New Roman" w:hAnsi="Times New Roman" w:cs="Times New Roman"/>
        </w:rPr>
        <w:t>n</w:t>
      </w:r>
      <w:proofErr w:type="spellEnd"/>
      <w:r w:rsidR="0040386E" w:rsidRPr="00490D37">
        <w:rPr>
          <w:rFonts w:ascii="Times New Roman" w:hAnsi="Times New Roman" w:cs="Times New Roman"/>
        </w:rPr>
        <w:t xml:space="preserve">”. </w:t>
      </w:r>
    </w:p>
    <w:p w14:paraId="4D41697A" w14:textId="0E93F41F" w:rsidR="0040386E" w:rsidRPr="00490D37" w:rsidRDefault="00490D37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>Ella mira</w:t>
      </w:r>
      <w:r w:rsidR="008B6FAE" w:rsidRPr="00490D37">
        <w:rPr>
          <w:rFonts w:ascii="Times New Roman" w:hAnsi="Times New Roman" w:cs="Times New Roman"/>
        </w:rPr>
        <w:t xml:space="preserve"> con los ojos </w:t>
      </w:r>
      <w:r w:rsidRPr="00490D37">
        <w:rPr>
          <w:rFonts w:ascii="Times New Roman" w:hAnsi="Times New Roman" w:cs="Times New Roman"/>
        </w:rPr>
        <w:t xml:space="preserve">caídos </w:t>
      </w:r>
      <w:r w:rsidR="008B6FAE" w:rsidRPr="00490D37">
        <w:rPr>
          <w:rFonts w:ascii="Times New Roman" w:hAnsi="Times New Roman" w:cs="Times New Roman"/>
        </w:rPr>
        <w:t xml:space="preserve">de </w:t>
      </w:r>
      <w:r w:rsidRPr="00490D37">
        <w:rPr>
          <w:rFonts w:ascii="Times New Roman" w:hAnsi="Times New Roman" w:cs="Times New Roman"/>
        </w:rPr>
        <w:t xml:space="preserve">los de </w:t>
      </w:r>
      <w:r w:rsidR="008B6FAE" w:rsidRPr="00490D37">
        <w:rPr>
          <w:rFonts w:ascii="Times New Roman" w:hAnsi="Times New Roman" w:cs="Times New Roman"/>
        </w:rPr>
        <w:t xml:space="preserve">abajo, </w:t>
      </w:r>
      <w:r w:rsidR="00992E85" w:rsidRPr="00490D37">
        <w:rPr>
          <w:rFonts w:ascii="Times New Roman" w:hAnsi="Times New Roman" w:cs="Times New Roman"/>
        </w:rPr>
        <w:t xml:space="preserve">con la sociedad “valiente y consecuente”. </w:t>
      </w:r>
    </w:p>
    <w:p w14:paraId="61784DE7" w14:textId="77777777" w:rsidR="00992E85" w:rsidRPr="00490D37" w:rsidRDefault="00992E85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Ella no está arriba, con los gobiernos “horriblemente indiferentes y apáticos”. </w:t>
      </w:r>
    </w:p>
    <w:p w14:paraId="5F5175ED" w14:textId="77777777" w:rsidR="0040386E" w:rsidRPr="00490D37" w:rsidRDefault="00992E85">
      <w:pPr>
        <w:rPr>
          <w:rFonts w:ascii="Times New Roman" w:hAnsi="Times New Roman" w:cs="Times New Roman"/>
        </w:rPr>
      </w:pPr>
      <w:r w:rsidRPr="00490D37">
        <w:rPr>
          <w:rFonts w:ascii="Times New Roman" w:hAnsi="Times New Roman" w:cs="Times New Roman"/>
        </w:rPr>
        <w:t xml:space="preserve">Abajo. </w:t>
      </w:r>
    </w:p>
    <w:p w14:paraId="5325EB39" w14:textId="77777777" w:rsidR="0070485D" w:rsidRPr="00490D37" w:rsidRDefault="002D7536">
      <w:pPr>
        <w:rPr>
          <w:rFonts w:ascii="Times New Roman" w:hAnsi="Times New Roman" w:cs="Times New Roman"/>
          <w:i/>
        </w:rPr>
      </w:pPr>
      <w:r w:rsidRPr="00490D37">
        <w:rPr>
          <w:rFonts w:ascii="Times New Roman" w:hAnsi="Times New Roman" w:cs="Times New Roman"/>
          <w:i/>
        </w:rPr>
        <w:t>Jesús Martínez</w:t>
      </w:r>
    </w:p>
    <w:p w14:paraId="70BDD9A6" w14:textId="77777777" w:rsidR="006C32DE" w:rsidRPr="00490D37" w:rsidRDefault="006C32DE"/>
    <w:p w14:paraId="3E539D61" w14:textId="77777777" w:rsidR="00191BB7" w:rsidRPr="00490D37" w:rsidRDefault="00191BB7"/>
    <w:bookmarkEnd w:id="0"/>
    <w:sectPr w:rsidR="00191BB7" w:rsidRPr="00490D37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AC4"/>
    <w:rsid w:val="00191BB7"/>
    <w:rsid w:val="002D7536"/>
    <w:rsid w:val="0040386E"/>
    <w:rsid w:val="00490D37"/>
    <w:rsid w:val="00564101"/>
    <w:rsid w:val="0069459E"/>
    <w:rsid w:val="006C32DE"/>
    <w:rsid w:val="0070485D"/>
    <w:rsid w:val="007B0524"/>
    <w:rsid w:val="008B6FAE"/>
    <w:rsid w:val="008E3AC4"/>
    <w:rsid w:val="00992E85"/>
    <w:rsid w:val="00C0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3FEB9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48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48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andrabalsells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586</Words>
  <Characters>3224</Characters>
  <Application>Microsoft Macintosh Word</Application>
  <DocSecurity>0</DocSecurity>
  <Lines>26</Lines>
  <Paragraphs>7</Paragraphs>
  <ScaleCrop>false</ScaleCrop>
  <Company>Ediciones Carena</Company>
  <LinksUpToDate>false</LinksUpToDate>
  <CharactersWithSpaces>3803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2</cp:revision>
  <cp:lastPrinted>2017-03-08T08:53:00Z</cp:lastPrinted>
  <dcterms:created xsi:type="dcterms:W3CDTF">2017-03-08T22:04:00Z</dcterms:created>
  <dcterms:modified xsi:type="dcterms:W3CDTF">2017-03-08T22:04:00Z</dcterms:modified>
</cp:coreProperties>
</file>